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сентября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1096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ФЕДЕРАЛЬНОМ ОРГАНЕ ИСПОЛНИТЕЛЬНОЙ ВЛАСТИ,</w:t>
      </w:r>
    </w:p>
    <w:p>
      <w:pPr>
        <w:pStyle w:val="2"/>
        <w:jc w:val="center"/>
      </w:pPr>
      <w:r>
        <w:rPr>
          <w:sz w:val="20"/>
        </w:rPr>
        <w:t xml:space="preserve">УПОЛНОМОЧЕННОМ ВЕСТИ ГОСУДАРСТВЕННЫЙ РЕЕСТР</w:t>
      </w:r>
    </w:p>
    <w:p>
      <w:pPr>
        <w:pStyle w:val="2"/>
        <w:jc w:val="center"/>
      </w:pPr>
      <w:r>
        <w:rPr>
          <w:sz w:val="20"/>
        </w:rPr>
        <w:t xml:space="preserve">КАЗАЧЬИХ ОБЩЕСТВ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21.03.2005 </w:t>
            </w:r>
            <w:hyperlink w:history="0" r:id="rId6" w:tooltip="Указ Президента РФ от 21.03.2005 N 316 (ред. от 17.10.201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316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30.04.2009 </w:t>
            </w:r>
            <w:hyperlink w:history="0" r:id="rId7" w:tooltip="Указ Президента РФ от 30.04.2009 N 485 (ред. от 07.10.2009) &quot;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Установить, что федеральным органом исполнительной власти, </w:t>
      </w:r>
      <w:hyperlink w:history="0" r:id="rId8" w:tooltip="Указ Президента РФ от 25.02.2003 N 249 &quot;О совершенствовании деятельности по возрождению и развитию российского казачества&quot; {КонсультантПлюс}">
        <w:r>
          <w:rPr>
            <w:sz w:val="20"/>
            <w:color w:val="0000ff"/>
          </w:rPr>
          <w:t xml:space="preserve">уполномоченным</w:t>
        </w:r>
      </w:hyperlink>
      <w:r>
        <w:rPr>
          <w:sz w:val="20"/>
        </w:rPr>
        <w:t xml:space="preserve"> вести государственный </w:t>
      </w:r>
      <w:hyperlink w:history="0" r:id="rId9" w:tooltip="Приказ Минюста России от 13.10.2011 N 355 (ред. от 27.05.2021) &quot;Об утверждении порядка ведения государственного реестра казачьих обществ в Российской Федерации&quot; (Зарегистрировано в Минюсте России 03.11.2011 N 22215) {КонсультантПлюс}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казачьих обществ в Российской Федерации, является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21.03.2005 </w:t>
      </w:r>
      <w:hyperlink w:history="0" r:id="rId10" w:tooltip="Указ Президента РФ от 21.03.2005 N 316 (ред. от 17.10.201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316</w:t>
        </w:r>
      </w:hyperlink>
      <w:r>
        <w:rPr>
          <w:sz w:val="20"/>
        </w:rPr>
        <w:t xml:space="preserve">, от 30.04.2009 </w:t>
      </w:r>
      <w:hyperlink w:history="0" r:id="rId11" w:tooltip="Указ Президента РФ от 30.04.2009 N 485 (ред. от 07.10.2009) &quot;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&quot; ------------ Недействующая редакция {КонсультантПлюс}">
        <w:r>
          <w:rPr>
            <w:sz w:val="20"/>
            <w:color w:val="0000ff"/>
          </w:rPr>
          <w:t xml:space="preserve">N 485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21 сентября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1096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21.09.2003 N 1096</w:t>
            <w:br/>
            <w:t>(ред. от 30.04.2009)</w:t>
            <w:br/>
            <w:t>"О федеральном органе исполнительной власти, уполномоченном...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21.09.2003 N 1096 (ред. от 30.04.2009) "О федеральном органе исполнительной власти, уполномоченном...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5C85F7FE0FD82FED5ADA2331D7FC04F55431A494239769218D58FA400571F64534A426F932C92E937C90476DCC0BDD6C87BE3E1EFC8B3F3S8q2D" TargetMode = "External"/>
	<Relationship Id="rId7" Type="http://schemas.openxmlformats.org/officeDocument/2006/relationships/hyperlink" Target="consultantplus://offline/ref=25C85F7FE0FD82FED5ADA2331D7FC04F5D441D4344372B98108C83A60758407354034E6E932C94E43E960163CD98B1D5D465E2FEF3CAB1SFq2D" TargetMode = "External"/>
	<Relationship Id="rId8" Type="http://schemas.openxmlformats.org/officeDocument/2006/relationships/hyperlink" Target="consultantplus://offline/ref=E77FA6999026F2082E2E5EA7469F0B5366BAD8E76EE44B298989D6AFC1DA8050236EDA3DB22AFFAF5CCBCA6EC8E9B97C0F6498BFABE9E3TCqED" TargetMode = "External"/>
	<Relationship Id="rId9" Type="http://schemas.openxmlformats.org/officeDocument/2006/relationships/hyperlink" Target="consultantplus://offline/ref=E77FA6999026F2082E2E5EA7469F0B5361B3DCE769E6162381D0DAADC6D5DF472427D63CB22AFEAE5294CF7BD9B1B57F137A99A0B7EBE1CFTFqDD" TargetMode = "External"/>
	<Relationship Id="rId10" Type="http://schemas.openxmlformats.org/officeDocument/2006/relationships/hyperlink" Target="consultantplus://offline/ref=E77FA6999026F2082E2E5EA7469F0B5363BEDAE669EA162381D0DAADC6D5DF472427D63CB22AFEA85594CF7BD9B1B57F137A99A0B7EBE1CFTFqDD" TargetMode = "External"/>
	<Relationship Id="rId11" Type="http://schemas.openxmlformats.org/officeDocument/2006/relationships/hyperlink" Target="consultantplus://offline/ref=E77FA6999026F2082E2E5EA7469F0B536BB9DDEC6FE44B298989D6AFC1DA8050236EDA3DB22AF8A55CCBCA6EC8E9B97C0F6498BFABE9E3TCqE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21.09.2003 N 1096
(ред. от 30.04.2009)
"О федеральном органе исполнительной власти, уполномоченном вести государственный реестр казачьих обществ в Российской Федерации"</dc:title>
  <dcterms:created xsi:type="dcterms:W3CDTF">2023-01-12T03:42:17Z</dcterms:created>
</cp:coreProperties>
</file>