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Президента РФ от 09.08.1995 N 835</w:t>
              <w:br/>
              <w:t xml:space="preserve">(ред. от 17.10.2013)</w:t>
              <w:br/>
              <w:t xml:space="preserve">"О государственном реестре казачьих обществ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9 августа 1995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835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ГОСУДАРСТВЕННОМ РЕЕСТРЕ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Президента РФ от 16.04.1996 </w:t>
            </w:r>
            <w:hyperlink w:history="0" r:id="rId7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      <w:r>
                <w:rPr>
                  <w:sz w:val="20"/>
                  <w:color w:val="0000ff"/>
                </w:rPr>
                <w:t xml:space="preserve">N 563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30.12.1999 </w:t>
            </w:r>
            <w:hyperlink w:history="0" r:id="rId8" w:tooltip="Указ Президента РФ от 30.12.1999 N 1740 (ред. от 17.10.2013) &quot;О внесении изменений и дополнений в акты Президента Российской Федерации по вопросам казачества&quot; {КонсультантПлюс}">
              <w:r>
                <w:rPr>
                  <w:sz w:val="20"/>
                  <w:color w:val="0000ff"/>
                </w:rPr>
                <w:t xml:space="preserve">N 1740</w:t>
              </w:r>
            </w:hyperlink>
            <w:r>
              <w:rPr>
                <w:sz w:val="20"/>
                <w:color w:val="392c69"/>
              </w:rPr>
              <w:t xml:space="preserve">, от 21.03.2005 </w:t>
            </w:r>
            <w:hyperlink w:history="0" r:id="rId9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      <w:r>
                <w:rPr>
                  <w:sz w:val="20"/>
                  <w:color w:val="0000ff"/>
                </w:rPr>
                <w:t xml:space="preserve">N 316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30.04.2009 </w:t>
            </w:r>
            <w:hyperlink w:history="0" r:id="rId10" w:tooltip="Указ Президента РФ от 30.04.2009 N 485 (ред. от 07.10.2009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N 485</w:t>
              </w:r>
            </w:hyperlink>
            <w:r>
              <w:rPr>
                <w:sz w:val="20"/>
                <w:color w:val="392c69"/>
              </w:rPr>
              <w:t xml:space="preserve">, от 17.10.2013 </w:t>
            </w:r>
            <w:hyperlink w:history="0" r:id="rId11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      <w:r>
                <w:rPr>
                  <w:sz w:val="20"/>
                  <w:color w:val="0000ff"/>
                </w:rPr>
                <w:t xml:space="preserve">N 778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придания организованного характера движению за возрождение российского казачества и руководствуясь </w:t>
      </w:r>
      <w:hyperlink w:history="0" r:id="rId1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статьей 80</w:t>
        </w:r>
      </w:hyperlink>
      <w:r>
        <w:rPr>
          <w:sz w:val="20"/>
        </w:rPr>
        <w:t xml:space="preserve"> Конституции Российской Федерации,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17.10.2013 N 778)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Утратил силу. - </w:t>
      </w:r>
      <w:hyperlink w:history="0" r:id="rId14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17.10.2013 N 778.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Возложить </w:t>
      </w:r>
      <w:r>
        <w:rPr>
          <w:sz w:val="20"/>
        </w:rPr>
        <w:t xml:space="preserve">ведение</w:t>
      </w:r>
      <w:r>
        <w:rPr>
          <w:sz w:val="20"/>
        </w:rPr>
        <w:t xml:space="preserve"> государственного реестра казачьих обществ в Российской Федерации на Министерство юстиции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16.04.1996 </w:t>
      </w:r>
      <w:hyperlink w:history="0" r:id="rId15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N 563</w:t>
        </w:r>
      </w:hyperlink>
      <w:r>
        <w:rPr>
          <w:sz w:val="20"/>
        </w:rPr>
        <w:t xml:space="preserve">, от 30.12.1999 </w:t>
      </w:r>
      <w:hyperlink w:history="0" r:id="rId16" w:tooltip="Указ Президента РФ от 30.12.1999 N 1740 (ред. от 17.10.2013) &quot;О внесении изменений и дополнений в акты Президента Российской Федерации по вопросам казачества&quot; {КонсультантПлюс}">
        <w:r>
          <w:rPr>
            <w:sz w:val="20"/>
            <w:color w:val="0000ff"/>
          </w:rPr>
          <w:t xml:space="preserve">N 1740</w:t>
        </w:r>
      </w:hyperlink>
      <w:r>
        <w:rPr>
          <w:sz w:val="20"/>
        </w:rPr>
        <w:t xml:space="preserve">, от 21.03.2005 </w:t>
      </w:r>
      <w:hyperlink w:history="0" r:id="rId17" w:tooltip="Указ Президента РФ от 21.03.2005 N 316 (ред. от 17.10.2013) &quot;Об изменении и признании утратившими силу некоторых актов Президента Российской Федерации&quot; {КонсультантПлюс}">
        <w:r>
          <w:rPr>
            <w:sz w:val="20"/>
            <w:color w:val="0000ff"/>
          </w:rPr>
          <w:t xml:space="preserve">N 316</w:t>
        </w:r>
      </w:hyperlink>
      <w:r>
        <w:rPr>
          <w:sz w:val="20"/>
        </w:rPr>
        <w:t xml:space="preserve">, от 30.04.2009 </w:t>
      </w:r>
      <w:hyperlink w:history="0" r:id="rId18" w:tooltip="Указ Президента РФ от 30.04.2009 N 485 (ред. от 07.10.2009) &quot;О внесении изменений в акты Президента Российской Федерации и признании утратившими силу отдельных положений актов Президента Российской Федерации по вопросам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N 485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Исключен. - </w:t>
      </w:r>
      <w:hyperlink w:history="0" r:id="rId19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16.04.1996 N 563.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После утверждения порядка привлечения членов казачьих обществ к несению государственной и иной службы: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16.04.1996 N 563)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органам исполнительной власти обеспечить необходимые условия для привлечения в установленном порядке членов казачьих обществ, внесенных в государственный реестр казачьих обществ в Российской Федерации, к несению государственной и иной службы, а также предоставить членам указанных казачьих обществ экономические и иные льготы в соответствии с федеральным законодательством;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16.04.1996 N 563)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рекомендовать органам исполнительной власти субъектов Российской Федерации и органам местного самоуправления, исходя из государственных интересов и потребностей регионов, принять меры по созданию условий для привлечения в установленном порядке членов казачьих обществ, внесенных в указанный государственный реестр казачьих обществ в Российской Федерации, к несению государственной и иной службы, а также оказывать содействие в предоставлении им экономических и иных льгот в соответствии с федеральным законодательством и законодательством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Указов Президента РФ от 16.04.1996 </w:t>
      </w:r>
      <w:hyperlink w:history="0" r:id="rId22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N 563</w:t>
        </w:r>
      </w:hyperlink>
      <w:r>
        <w:rPr>
          <w:sz w:val="20"/>
        </w:rPr>
        <w:t xml:space="preserve">, от 17.10.2013 </w:t>
      </w:r>
      <w:hyperlink w:history="0" r:id="rId23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<w:r>
          <w:rPr>
            <w:sz w:val="20"/>
            <w:color w:val="0000ff"/>
          </w:rPr>
          <w:t xml:space="preserve">N 778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со дня его опубликования.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Указ Президента РФ от 16.04.1996 N 563 (ред. от 17.10.2013) &quot;О порядке привлечения членов казачьих обществ к государственной и иной службе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РФ от 16.04.1996 N 563)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Б.ЕЛЬЦИН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9 августа 1995 года</w:t>
      </w:r>
    </w:p>
    <w:p>
      <w:pPr>
        <w:pStyle w:val="0"/>
        <w:spacing w:before="200" w:line-rule="auto"/>
      </w:pPr>
      <w:r>
        <w:rPr>
          <w:sz w:val="20"/>
        </w:rPr>
        <w:t xml:space="preserve">N 835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Президента РФ</w:t>
      </w:r>
    </w:p>
    <w:p>
      <w:pPr>
        <w:pStyle w:val="0"/>
        <w:jc w:val="right"/>
      </w:pPr>
      <w:r>
        <w:rPr>
          <w:sz w:val="20"/>
        </w:rPr>
        <w:t xml:space="preserve">от 9 августа 1995 г. N 835</w:t>
      </w: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ВРЕМЕННОЕ ПОЛОЖЕНИЕ</w:t>
      </w:r>
    </w:p>
    <w:p>
      <w:pPr>
        <w:pStyle w:val="2"/>
        <w:jc w:val="center"/>
      </w:pPr>
      <w:r>
        <w:rPr>
          <w:sz w:val="20"/>
        </w:rPr>
        <w:t xml:space="preserve">О ГОСУДАРСТВЕННОМ РЕЕСТРЕ КАЗАЧЬИХ ОБЩЕСТВ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Утратило силу. - </w:t>
      </w:r>
      <w:hyperlink w:history="0" r:id="rId25" w:tooltip="Указ Президента РФ от 17.10.2013 N 778 &quot;О внесении изменений в Указ Президента Российской Федерации от 15 июня 1992 г. N 632 &quot;О мерах по реализации Закона Российской Федерации &quot;О реабилитации репрессированных народов&quot; в отношении казачества&quot; и в Указ Президента Российской Федерации от 9 августа 1995 г. N 835 &quot;О государственном реестре казачьих обществ в Российской Федерации&quot;&quot;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РФ от 17.10.2013 N 778.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09.08.1995 N 835</w:t>
            <w:br/>
            <w:t>(ред. от 17.10.2013)</w:t>
            <w:br/>
            <w:t>"О государственном реестре казачьих обществ в Российской Фед...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1920177213FB60555CD5ACB38FD4A668FC81EB75B1EBFEDD3F0D5934C157B84619E52DDB74672621B2621703643E3EB0FDDD31AF687BCDBF1s4D" TargetMode = "External"/>
	<Relationship Id="rId8" Type="http://schemas.openxmlformats.org/officeDocument/2006/relationships/hyperlink" Target="consultantplus://offline/ref=21920177213FB60555CD5ACB38FD4A668FC81EB7561DBFEDD3F0D5934C157B84619E52DDB74672631A2621703643E3EB0FDDD31AF687BCDBF1s4D" TargetMode = "External"/>
	<Relationship Id="rId9" Type="http://schemas.openxmlformats.org/officeDocument/2006/relationships/hyperlink" Target="consultantplus://offline/ref=21920177213FB60555CD5ACB38FD4A668FC81EB75B1FBFEDD3F0D5934C157B84619E52DDB74672621B2621703643E3EB0FDDD31AF687BCDBF1s4D" TargetMode = "External"/>
	<Relationship Id="rId10" Type="http://schemas.openxmlformats.org/officeDocument/2006/relationships/hyperlink" Target="consultantplus://offline/ref=21920177213FB60555CD5ACB38FD4A6687CF19BD5D11E2E7DBA9D9914B1A249366D75EDCB746706316792465271BEFE813C3D205EA85BEFDsAD" TargetMode = "External"/>
	<Relationship Id="rId11" Type="http://schemas.openxmlformats.org/officeDocument/2006/relationships/hyperlink" Target="consultantplus://offline/ref=21920177213FB60555CD5ACB38FD4A668FC81EB75C13BFEDD3F0D5934C157B84619E52DDB74672611B2621703643E3EB0FDDD31AF687BCDBF1s4D" TargetMode = "External"/>
	<Relationship Id="rId12" Type="http://schemas.openxmlformats.org/officeDocument/2006/relationships/hyperlink" Target="consultantplus://offline/ref=21920177213FB60555CD5ACB38FD4A668CC51AB1554CE8EF82A5DB96444533942FDB5FDCB4457268497C31747F17ECF40DC2CD19E887FBsFD" TargetMode = "External"/>
	<Relationship Id="rId13" Type="http://schemas.openxmlformats.org/officeDocument/2006/relationships/hyperlink" Target="consultantplus://offline/ref=21920177213FB60555CD5ACB38FD4A668FC81EB75C13BFEDD3F0D5934C157B84619E52DDB74672611A2621703643E3EB0FDDD31AF687BCDBF1s4D" TargetMode = "External"/>
	<Relationship Id="rId14" Type="http://schemas.openxmlformats.org/officeDocument/2006/relationships/hyperlink" Target="consultantplus://offline/ref=21920177213FB60555CD5ACB38FD4A668FC81EB75C13BFEDD3F0D5934C157B84619E52DDB7467261152621703643E3EB0FDDD31AF687BCDBF1s4D" TargetMode = "External"/>
	<Relationship Id="rId15" Type="http://schemas.openxmlformats.org/officeDocument/2006/relationships/hyperlink" Target="consultantplus://offline/ref=21920177213FB60555CD5ACB38FD4A668FC81EB75B1EBFEDD3F0D5934C157B84619E52DDB7467262152621703643E3EB0FDDD31AF687BCDBF1s4D" TargetMode = "External"/>
	<Relationship Id="rId16" Type="http://schemas.openxmlformats.org/officeDocument/2006/relationships/hyperlink" Target="consultantplus://offline/ref=21920177213FB60555CD5ACB38FD4A668FC81EB7561DBFEDD3F0D5934C157B84619E52DDB7467263152621703643E3EB0FDDD31AF687BCDBF1s4D" TargetMode = "External"/>
	<Relationship Id="rId17" Type="http://schemas.openxmlformats.org/officeDocument/2006/relationships/hyperlink" Target="consultantplus://offline/ref=21920177213FB60555CD5ACB38FD4A668FC81EB75B1FBFEDD3F0D5934C157B84619E52DDB74672621A2621703643E3EB0FDDD31AF687BCDBF1s4D" TargetMode = "External"/>
	<Relationship Id="rId18" Type="http://schemas.openxmlformats.org/officeDocument/2006/relationships/hyperlink" Target="consultantplus://offline/ref=21920177213FB60555CD5ACB38FD4A6687CF19BD5D11E2E7DBA9D9914B1A249366D75EDCB746706216792465271BEFE813C3D205EA85BEFDsAD" TargetMode = "External"/>
	<Relationship Id="rId19" Type="http://schemas.openxmlformats.org/officeDocument/2006/relationships/hyperlink" Target="consultantplus://offline/ref=21920177213FB60555CD5ACB38FD4A668FC81EB75B1EBFEDD3F0D5934C157B84619E52DDB7467262142621703643E3EB0FDDD31AF687BCDBF1s4D" TargetMode = "External"/>
	<Relationship Id="rId20" Type="http://schemas.openxmlformats.org/officeDocument/2006/relationships/hyperlink" Target="consultantplus://offline/ref=21920177213FB60555CD5ACB38FD4A668FC81EB75B1EBFEDD3F0D5934C157B84619E52DDB74672611D2621703643E3EB0FDDD31AF687BCDBF1s4D" TargetMode = "External"/>
	<Relationship Id="rId21" Type="http://schemas.openxmlformats.org/officeDocument/2006/relationships/hyperlink" Target="consultantplus://offline/ref=21920177213FB60555CD5ACB38FD4A668FC81EB75B1EBFEDD3F0D5934C157B84619E52DDB74672611D2621703643E3EB0FDDD31AF687BCDBF1s4D" TargetMode = "External"/>
	<Relationship Id="rId22" Type="http://schemas.openxmlformats.org/officeDocument/2006/relationships/hyperlink" Target="consultantplus://offline/ref=21920177213FB60555CD5ACB38FD4A668FC81EB75B1EBFEDD3F0D5934C157B84619E52DDB74672611D2621703643E3EB0FDDD31AF687BCDBF1s4D" TargetMode = "External"/>
	<Relationship Id="rId23" Type="http://schemas.openxmlformats.org/officeDocument/2006/relationships/hyperlink" Target="consultantplus://offline/ref=21920177213FB60555CD5ACB38FD4A668FC81EB75C13BFEDD3F0D5934C157B84619E52DDB7467261142621703643E3EB0FDDD31AF687BCDBF1s4D" TargetMode = "External"/>
	<Relationship Id="rId24" Type="http://schemas.openxmlformats.org/officeDocument/2006/relationships/hyperlink" Target="consultantplus://offline/ref=21920177213FB60555CD5ACB38FD4A668FC81EB75B1EBFEDD3F0D5934C157B84619E52DDB74672611C2621703643E3EB0FDDD31AF687BCDBF1s4D" TargetMode = "External"/>
	<Relationship Id="rId25" Type="http://schemas.openxmlformats.org/officeDocument/2006/relationships/hyperlink" Target="consultantplus://offline/ref=21920177213FB60555CD5ACB38FD4A668FC81EB75C13BFEDD3F0D5934C157B84619E52DDB7467261152621703643E3EB0FDDD31AF687BCDBF1s4D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09.08.1995 N 835
(ред. от 17.10.2013)
"О государственном реестре казачьих обществ в Российской Федерации"</dc:title>
  <dcterms:created xsi:type="dcterms:W3CDTF">2023-01-12T03:44:04Z</dcterms:created>
</cp:coreProperties>
</file>