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13.06.1996 N 882</w:t>
              <w:br/>
              <w:t xml:space="preserve">(ред. от 07.10.2009)</w:t>
              <w:br/>
              <w:t xml:space="preserve">"Об утверждении Типового договора о несении государственной и иной службы членами казачьих обществ"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июня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882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ТИПОВОГО ДОГОВОРА</w:t>
      </w:r>
    </w:p>
    <w:p>
      <w:pPr>
        <w:pStyle w:val="2"/>
        <w:jc w:val="center"/>
      </w:pPr>
      <w:r>
        <w:rPr>
          <w:sz w:val="20"/>
        </w:rPr>
        <w:t xml:space="preserve">О НЕСЕНИИ ГОСУДАРСТВЕННОЙ И ИНОЙ СЛУЖБЫ ЧЛЕНАМИ</w:t>
      </w:r>
    </w:p>
    <w:p>
      <w:pPr>
        <w:pStyle w:val="2"/>
        <w:jc w:val="center"/>
      </w:pPr>
      <w:r>
        <w:rPr>
          <w:sz w:val="20"/>
        </w:rPr>
        <w:t xml:space="preserve">КАЗАЧЬИХ ОБЩЕСТВ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21.03.2005 </w:t>
            </w:r>
            <w:hyperlink w:history="0" r:id="rId7" w:tooltip="Указ Президента РФ от 21.03.2005 N 316 (ред. от 17.10.201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316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07.10.2009 </w:t>
            </w:r>
            <w:hyperlink w:history="0" r:id="rId8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      <w:r>
                <w:rPr>
                  <w:sz w:val="20"/>
                  <w:color w:val="0000ff"/>
                </w:rPr>
                <w:t xml:space="preserve">N 1124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Указ Президента РФ от 16.04.1996 N 563 (ред. от 21.03.2005) &quot;О порядке привлечения членов казачьих обществ к государственной и иной службе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 апреля 1996 г. N 563 "О порядке привлечения членов казачьих обществ к государственной и иной службе" и впредь до принятия федерального закона о российском казачестве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1 - 2. Утратили силу. - </w:t>
      </w:r>
      <w:hyperlink w:history="0" r:id="rId10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07.10.2009 N 1124.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Указ Президента Российской Федерации от 16 апреля 1996 г. N 564 "Об экономических и иных льготах, предоставляемых казачьим обществам и их членам, взявшим на себя обязательства по несению государственной и иной службы" изменение, исключив из абзаца четвертого </w:t>
      </w:r>
      <w:hyperlink w:history="0" r:id="rId11" w:tooltip="Указ Президента РФ от 16.04.1996 N 564 &quot;Об экономических и иных льготах, предоставляемых казачьим обществам и их членам, взявшим на себя обязательства по несению государственной и иной службы&quot; ------------ Недействующая редакция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слова "в виде беспроцентной ссуды".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13 июня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882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июня 1996 г. N 882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Типовой договор</w:t>
      </w:r>
    </w:p>
    <w:p>
      <w:pPr>
        <w:pStyle w:val="0"/>
        <w:jc w:val="center"/>
      </w:pPr>
      <w:r>
        <w:rPr>
          <w:sz w:val="20"/>
        </w:rPr>
        <w:t xml:space="preserve">о несении государственной и иной службы членами</w:t>
      </w:r>
    </w:p>
    <w:p>
      <w:pPr>
        <w:pStyle w:val="0"/>
        <w:jc w:val="center"/>
      </w:pPr>
      <w:r>
        <w:rPr>
          <w:sz w:val="20"/>
        </w:rPr>
        <w:t xml:space="preserve">казачьих обществ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2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07.10.2009 N 1124.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13.06.1996 N 882</w:t>
            <w:br/>
            <w:t>(ред. от 07.10.2009)</w:t>
            <w:br/>
            <w:t>"Об утверждении Типового договора о несении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D3D9B53F8FA135E3935F44C8A5AC4A6E9B5AA23C483DFEEAE7399220010AFAAAE7EDB6DF51749D19D4EB141B2E90705506C62DB72D83E5L5xED" TargetMode = "External"/>
	<Relationship Id="rId8" Type="http://schemas.openxmlformats.org/officeDocument/2006/relationships/hyperlink" Target="consultantplus://offline/ref=9CD3D9B53F8FA135E3935F44C8A5AC4A669C5DA13F4660F4E2BE3590270E55EDADAEE1B7DF51759C128BEE010A769C734918C732AB2F81LEx4D" TargetMode = "External"/>
	<Relationship Id="rId9" Type="http://schemas.openxmlformats.org/officeDocument/2006/relationships/hyperlink" Target="consultantplus://offline/ref=9CD3D9B53F8FA135E3935F44C8A5AC4A6A9C5DA43D4660F4E2BE3590270E55EDADAEE1B7DF51739A128BEE010A769C734918C732AB2F81LEx4D" TargetMode = "External"/>
	<Relationship Id="rId10" Type="http://schemas.openxmlformats.org/officeDocument/2006/relationships/hyperlink" Target="consultantplus://offline/ref=9CD3D9B53F8FA135E3935F44C8A5AC4A669C5DA13F4660F4E2BE3590270E55EDADAEE1B7DF51759C128BEE010A769C734918C732AB2F81LEx4D" TargetMode = "External"/>
	<Relationship Id="rId11" Type="http://schemas.openxmlformats.org/officeDocument/2006/relationships/hyperlink" Target="consultantplus://offline/ref=9CD3D9B53F8FA135E3935F44C8A5AC4A6E9E59A93E4660F4E2BE3590270E55EDADAEE1B7DF517497128BEE010A769C734918C732AB2F81LEx4D" TargetMode = "External"/>
	<Relationship Id="rId12" Type="http://schemas.openxmlformats.org/officeDocument/2006/relationships/hyperlink" Target="consultantplus://offline/ref=9CD3D9B53F8FA135E3935F44C8A5AC4A669C5DA13F4660F4E2BE3590270E55EDADAEE1B7DF51759C128BEE010A769C734918C732AB2F81LEx4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13.06.1996 N 882
(ред. от 07.10.2009)
"Об утверждении Типового договора о несении государственной и иной службы членами казачьих обществ"</dc:title>
  <dcterms:created xsi:type="dcterms:W3CDTF">2023-01-12T03:49:10Z</dcterms:created>
</cp:coreProperties>
</file>